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УИД: 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-01-2023-00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5</w:t>
      </w:r>
    </w:p>
    <w:p>
      <w:pPr>
        <w:pStyle w:val="Heading1"/>
        <w:spacing w:before="0" w:after="0"/>
        <w:jc w:val="right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дело № 2-</w:t>
      </w:r>
      <w:r>
        <w:rPr>
          <w:b w:val="0"/>
          <w:bCs w:val="0"/>
          <w:i w:val="0"/>
          <w:sz w:val="24"/>
          <w:szCs w:val="24"/>
        </w:rPr>
        <w:t>9</w:t>
      </w:r>
      <w:r>
        <w:rPr>
          <w:b w:val="0"/>
          <w:bCs w:val="0"/>
          <w:i w:val="0"/>
          <w:sz w:val="24"/>
          <w:szCs w:val="24"/>
        </w:rPr>
        <w:t>-2301/202</w:t>
      </w:r>
      <w:r>
        <w:rPr>
          <w:b w:val="0"/>
          <w:bCs w:val="0"/>
          <w:i w:val="0"/>
          <w:sz w:val="24"/>
          <w:szCs w:val="24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Р </w:t>
      </w:r>
      <w:r>
        <w:rPr>
          <w:b w:val="0"/>
          <w:bCs w:val="0"/>
          <w:i w:val="0"/>
          <w:sz w:val="24"/>
          <w:szCs w:val="24"/>
        </w:rPr>
        <w:t>Е Ш Е Н И 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(вводная и резолютивная части)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12 февраля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>город Покачи</w:t>
      </w: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 Нижневартовского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Янбаева Г.Х. </w:t>
      </w:r>
      <w:r>
        <w:rPr>
          <w:rFonts w:ascii="Times New Roman" w:eastAsia="Times New Roman" w:hAnsi="Times New Roman" w:cs="Times New Roman"/>
        </w:rPr>
        <w:t>(ХМАО – Югра г. Покачи, пер. Майский, дом № 2),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Морару</w:t>
      </w:r>
      <w:r>
        <w:rPr>
          <w:rFonts w:ascii="Times New Roman" w:eastAsia="Times New Roman" w:hAnsi="Times New Roman" w:cs="Times New Roman"/>
        </w:rPr>
        <w:t xml:space="preserve"> Н.В.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 участия сторон,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рассмотрев в открытом</w:t>
      </w:r>
      <w:r>
        <w:rPr>
          <w:b w:val="0"/>
          <w:bCs w:val="0"/>
          <w:i w:val="0"/>
          <w:sz w:val="24"/>
          <w:szCs w:val="24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4"/>
          <w:szCs w:val="24"/>
        </w:rPr>
        <w:t>9</w:t>
      </w:r>
      <w:r>
        <w:rPr>
          <w:b w:val="0"/>
          <w:bCs w:val="0"/>
          <w:i w:val="0"/>
          <w:sz w:val="24"/>
          <w:szCs w:val="24"/>
        </w:rPr>
        <w:t>-2301/202</w:t>
      </w:r>
      <w:r>
        <w:rPr>
          <w:b w:val="0"/>
          <w:bCs w:val="0"/>
          <w:i w:val="0"/>
          <w:sz w:val="24"/>
          <w:szCs w:val="24"/>
        </w:rPr>
        <w:t>4</w:t>
      </w:r>
      <w:r>
        <w:rPr>
          <w:b w:val="0"/>
          <w:bCs w:val="0"/>
          <w:i w:val="0"/>
          <w:sz w:val="24"/>
          <w:szCs w:val="24"/>
        </w:rPr>
        <w:t xml:space="preserve"> по исковому заявлению общества с ограниченной ответственностью «</w:t>
      </w:r>
      <w:r>
        <w:rPr>
          <w:b w:val="0"/>
          <w:bCs w:val="0"/>
          <w:i w:val="0"/>
          <w:sz w:val="24"/>
          <w:szCs w:val="24"/>
        </w:rPr>
        <w:t>АйДи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Коллект</w:t>
      </w:r>
      <w:r>
        <w:rPr>
          <w:b w:val="0"/>
          <w:bCs w:val="0"/>
          <w:i w:val="0"/>
          <w:sz w:val="24"/>
          <w:szCs w:val="24"/>
        </w:rPr>
        <w:t xml:space="preserve">» к </w:t>
      </w:r>
      <w:r>
        <w:rPr>
          <w:b w:val="0"/>
          <w:bCs w:val="0"/>
          <w:i w:val="0"/>
          <w:sz w:val="24"/>
          <w:szCs w:val="24"/>
        </w:rPr>
        <w:t>Кирьяновой Дарье Юрьевне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о взыскании задолженности по договору займа,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193-199 ГПК РФ, мировой судья,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567"/>
      </w:pPr>
    </w:p>
    <w:p>
      <w:pPr>
        <w:pStyle w:val="Heading1"/>
        <w:spacing w:before="0" w:after="0"/>
        <w:ind w:firstLine="709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Исковое заявление </w:t>
      </w:r>
      <w:r>
        <w:rPr>
          <w:b w:val="0"/>
          <w:bCs w:val="0"/>
          <w:i w:val="0"/>
          <w:sz w:val="24"/>
          <w:szCs w:val="24"/>
        </w:rPr>
        <w:t>общества с ограниченной ответственностью «</w:t>
      </w:r>
      <w:r>
        <w:rPr>
          <w:b w:val="0"/>
          <w:bCs w:val="0"/>
          <w:i w:val="0"/>
          <w:sz w:val="24"/>
          <w:szCs w:val="24"/>
        </w:rPr>
        <w:t>АйДи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Коллект</w:t>
      </w:r>
      <w:r>
        <w:rPr>
          <w:b w:val="0"/>
          <w:bCs w:val="0"/>
          <w:i w:val="0"/>
          <w:sz w:val="24"/>
          <w:szCs w:val="24"/>
        </w:rPr>
        <w:t xml:space="preserve">» к Кирьяновой Дарье Юрьевне о взыскании задолженности по договору займа </w:t>
      </w:r>
      <w:r>
        <w:rPr>
          <w:b w:val="0"/>
          <w:bCs w:val="0"/>
          <w:i w:val="0"/>
          <w:sz w:val="24"/>
          <w:szCs w:val="24"/>
        </w:rPr>
        <w:t>удовлетворить.</w:t>
      </w:r>
      <w:r>
        <w:rPr>
          <w:b w:val="0"/>
          <w:bCs w:val="0"/>
          <w:i w:val="0"/>
          <w:sz w:val="24"/>
          <w:szCs w:val="24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 xml:space="preserve">Взыскать с </w:t>
      </w:r>
      <w:r>
        <w:rPr>
          <w:b w:val="0"/>
          <w:bCs w:val="0"/>
          <w:i w:val="0"/>
          <w:sz w:val="24"/>
          <w:szCs w:val="24"/>
        </w:rPr>
        <w:t xml:space="preserve">Кирьяновой Дарьи Юрьевны </w:t>
      </w:r>
      <w:r>
        <w:rPr>
          <w:b w:val="0"/>
          <w:bCs w:val="0"/>
          <w:i w:val="0"/>
          <w:sz w:val="24"/>
          <w:szCs w:val="24"/>
        </w:rPr>
        <w:t>в пользу общества с ограниченной ответственностью «</w:t>
      </w:r>
      <w:r>
        <w:rPr>
          <w:b w:val="0"/>
          <w:bCs w:val="0"/>
          <w:i w:val="0"/>
          <w:sz w:val="24"/>
          <w:szCs w:val="24"/>
        </w:rPr>
        <w:t>АйДи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Коллект</w:t>
      </w:r>
      <w:r>
        <w:rPr>
          <w:b w:val="0"/>
          <w:bCs w:val="0"/>
          <w:i w:val="0"/>
          <w:sz w:val="24"/>
          <w:szCs w:val="24"/>
        </w:rPr>
        <w:t xml:space="preserve">» </w:t>
      </w:r>
      <w:r>
        <w:rPr>
          <w:b w:val="0"/>
          <w:bCs w:val="0"/>
          <w:i w:val="0"/>
          <w:sz w:val="24"/>
          <w:szCs w:val="24"/>
        </w:rPr>
        <w:t xml:space="preserve">задолженность по договору займа № </w:t>
      </w:r>
      <w:r>
        <w:rPr>
          <w:b w:val="0"/>
          <w:bCs w:val="0"/>
          <w:i w:val="0"/>
          <w:sz w:val="24"/>
          <w:szCs w:val="24"/>
        </w:rPr>
        <w:t>5000514806</w:t>
      </w:r>
      <w:r>
        <w:rPr>
          <w:b w:val="0"/>
          <w:bCs w:val="0"/>
          <w:i w:val="0"/>
          <w:sz w:val="24"/>
          <w:szCs w:val="24"/>
        </w:rPr>
        <w:t xml:space="preserve"> от </w:t>
      </w:r>
      <w:r>
        <w:rPr>
          <w:b w:val="0"/>
          <w:bCs w:val="0"/>
          <w:i w:val="0"/>
          <w:sz w:val="24"/>
          <w:szCs w:val="24"/>
        </w:rPr>
        <w:t>24 декабря</w:t>
      </w:r>
      <w:r>
        <w:rPr>
          <w:b w:val="0"/>
          <w:bCs w:val="0"/>
          <w:i w:val="0"/>
          <w:sz w:val="24"/>
          <w:szCs w:val="24"/>
        </w:rPr>
        <w:t xml:space="preserve"> 2022</w:t>
      </w:r>
      <w:r>
        <w:rPr>
          <w:b w:val="0"/>
          <w:bCs w:val="0"/>
          <w:i w:val="0"/>
          <w:sz w:val="24"/>
          <w:szCs w:val="24"/>
        </w:rPr>
        <w:t xml:space="preserve"> года заключенного между ООО М</w:t>
      </w:r>
      <w:r>
        <w:rPr>
          <w:b w:val="0"/>
          <w:bCs w:val="0"/>
          <w:i w:val="0"/>
          <w:sz w:val="24"/>
          <w:szCs w:val="24"/>
        </w:rPr>
        <w:t>К</w:t>
      </w:r>
      <w:r>
        <w:rPr>
          <w:b w:val="0"/>
          <w:bCs w:val="0"/>
          <w:i w:val="0"/>
          <w:sz w:val="24"/>
          <w:szCs w:val="24"/>
        </w:rPr>
        <w:t>К «</w:t>
      </w:r>
      <w:r>
        <w:rPr>
          <w:b w:val="0"/>
          <w:bCs w:val="0"/>
          <w:i w:val="0"/>
          <w:sz w:val="24"/>
          <w:szCs w:val="24"/>
        </w:rPr>
        <w:t>Конга</w:t>
      </w:r>
      <w:r>
        <w:rPr>
          <w:b w:val="0"/>
          <w:bCs w:val="0"/>
          <w:i w:val="0"/>
          <w:sz w:val="24"/>
          <w:szCs w:val="24"/>
        </w:rPr>
        <w:t xml:space="preserve">» и </w:t>
      </w:r>
      <w:r>
        <w:rPr>
          <w:b w:val="0"/>
          <w:bCs w:val="0"/>
          <w:i w:val="0"/>
          <w:sz w:val="24"/>
          <w:szCs w:val="24"/>
        </w:rPr>
        <w:t>Кирьяновой Д.Ю.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за период с </w:t>
      </w:r>
      <w:r>
        <w:rPr>
          <w:b w:val="0"/>
          <w:bCs w:val="0"/>
          <w:i w:val="0"/>
          <w:sz w:val="24"/>
          <w:szCs w:val="24"/>
        </w:rPr>
        <w:t>8 января 2023</w:t>
      </w:r>
      <w:r>
        <w:rPr>
          <w:b w:val="0"/>
          <w:bCs w:val="0"/>
          <w:i w:val="0"/>
          <w:sz w:val="24"/>
          <w:szCs w:val="24"/>
        </w:rPr>
        <w:t xml:space="preserve"> года по </w:t>
      </w:r>
      <w:r>
        <w:rPr>
          <w:b w:val="0"/>
          <w:bCs w:val="0"/>
          <w:i w:val="0"/>
          <w:sz w:val="24"/>
          <w:szCs w:val="24"/>
        </w:rPr>
        <w:t>23 июня</w:t>
      </w:r>
      <w:r>
        <w:rPr>
          <w:b w:val="0"/>
          <w:bCs w:val="0"/>
          <w:i w:val="0"/>
          <w:sz w:val="24"/>
          <w:szCs w:val="24"/>
        </w:rPr>
        <w:t xml:space="preserve"> 2023</w:t>
      </w:r>
      <w:r>
        <w:rPr>
          <w:b w:val="0"/>
          <w:bCs w:val="0"/>
          <w:i w:val="0"/>
          <w:sz w:val="24"/>
          <w:szCs w:val="24"/>
        </w:rPr>
        <w:t xml:space="preserve"> года в размере </w:t>
      </w:r>
      <w:r>
        <w:rPr>
          <w:b w:val="0"/>
          <w:bCs w:val="0"/>
          <w:i w:val="0"/>
          <w:sz w:val="24"/>
          <w:szCs w:val="24"/>
        </w:rPr>
        <w:t>43 875</w:t>
      </w:r>
      <w:r>
        <w:rPr>
          <w:b w:val="0"/>
          <w:bCs w:val="0"/>
          <w:i w:val="0"/>
          <w:sz w:val="24"/>
          <w:szCs w:val="24"/>
        </w:rPr>
        <w:t xml:space="preserve"> рубл</w:t>
      </w:r>
      <w:r>
        <w:rPr>
          <w:b w:val="0"/>
          <w:bCs w:val="0"/>
          <w:i w:val="0"/>
          <w:sz w:val="24"/>
          <w:szCs w:val="24"/>
        </w:rPr>
        <w:t>ей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0</w:t>
      </w:r>
      <w:r>
        <w:rPr>
          <w:b w:val="0"/>
          <w:bCs w:val="0"/>
          <w:i w:val="0"/>
          <w:sz w:val="24"/>
          <w:szCs w:val="24"/>
        </w:rPr>
        <w:t xml:space="preserve">0 </w:t>
      </w:r>
      <w:r>
        <w:rPr>
          <w:b w:val="0"/>
          <w:bCs w:val="0"/>
          <w:i w:val="0"/>
          <w:sz w:val="24"/>
          <w:szCs w:val="24"/>
        </w:rPr>
        <w:t xml:space="preserve">копеек, из которых </w:t>
      </w:r>
      <w:r>
        <w:rPr>
          <w:b w:val="0"/>
          <w:bCs w:val="0"/>
          <w:i w:val="0"/>
          <w:sz w:val="24"/>
          <w:szCs w:val="24"/>
        </w:rPr>
        <w:t>17 550</w:t>
      </w:r>
      <w:r>
        <w:rPr>
          <w:b w:val="0"/>
          <w:bCs w:val="0"/>
          <w:i w:val="0"/>
          <w:sz w:val="24"/>
          <w:szCs w:val="24"/>
        </w:rPr>
        <w:t xml:space="preserve"> руб</w:t>
      </w:r>
      <w:r>
        <w:rPr>
          <w:b w:val="0"/>
          <w:bCs w:val="0"/>
          <w:i w:val="0"/>
          <w:sz w:val="24"/>
          <w:szCs w:val="24"/>
        </w:rPr>
        <w:t>лей</w:t>
      </w:r>
      <w:r>
        <w:rPr>
          <w:b w:val="0"/>
          <w:bCs w:val="0"/>
          <w:i w:val="0"/>
          <w:sz w:val="24"/>
          <w:szCs w:val="24"/>
        </w:rPr>
        <w:t xml:space="preserve"> 00 коп</w:t>
      </w:r>
      <w:r>
        <w:rPr>
          <w:b w:val="0"/>
          <w:bCs w:val="0"/>
          <w:i w:val="0"/>
          <w:sz w:val="24"/>
          <w:szCs w:val="24"/>
        </w:rPr>
        <w:t>еек</w:t>
      </w:r>
      <w:r>
        <w:rPr>
          <w:b w:val="0"/>
          <w:bCs w:val="0"/>
          <w:i w:val="0"/>
          <w:sz w:val="24"/>
          <w:szCs w:val="24"/>
        </w:rPr>
        <w:t xml:space="preserve"> основного долга по договору займа</w:t>
      </w:r>
      <w:r>
        <w:rPr>
          <w:b w:val="0"/>
          <w:bCs w:val="0"/>
          <w:i w:val="0"/>
          <w:sz w:val="24"/>
          <w:szCs w:val="24"/>
        </w:rPr>
        <w:t xml:space="preserve">, </w:t>
      </w:r>
      <w:r>
        <w:rPr>
          <w:b w:val="0"/>
          <w:bCs w:val="0"/>
          <w:i w:val="0"/>
          <w:sz w:val="24"/>
          <w:szCs w:val="24"/>
        </w:rPr>
        <w:t>25 288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руб</w:t>
      </w:r>
      <w:r>
        <w:rPr>
          <w:b w:val="0"/>
          <w:bCs w:val="0"/>
          <w:i w:val="0"/>
          <w:sz w:val="24"/>
          <w:szCs w:val="24"/>
        </w:rPr>
        <w:t>л</w:t>
      </w:r>
      <w:r>
        <w:rPr>
          <w:b w:val="0"/>
          <w:bCs w:val="0"/>
          <w:i w:val="0"/>
          <w:sz w:val="24"/>
          <w:szCs w:val="24"/>
        </w:rPr>
        <w:t>ей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50</w:t>
      </w:r>
      <w:r>
        <w:rPr>
          <w:b w:val="0"/>
          <w:bCs w:val="0"/>
          <w:i w:val="0"/>
          <w:sz w:val="24"/>
          <w:szCs w:val="24"/>
        </w:rPr>
        <w:t xml:space="preserve"> копеек</w:t>
      </w:r>
      <w:r>
        <w:rPr>
          <w:b w:val="0"/>
          <w:bCs w:val="0"/>
          <w:i w:val="0"/>
          <w:sz w:val="24"/>
          <w:szCs w:val="24"/>
        </w:rPr>
        <w:t xml:space="preserve"> проценты за пользование займом</w:t>
      </w:r>
      <w:r>
        <w:rPr>
          <w:b w:val="0"/>
          <w:bCs w:val="0"/>
          <w:i w:val="0"/>
          <w:sz w:val="24"/>
          <w:szCs w:val="24"/>
        </w:rPr>
        <w:t>,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1 036</w:t>
      </w:r>
      <w:r>
        <w:rPr>
          <w:b w:val="0"/>
          <w:bCs w:val="0"/>
          <w:i w:val="0"/>
          <w:sz w:val="24"/>
          <w:szCs w:val="24"/>
        </w:rPr>
        <w:t xml:space="preserve"> рублей </w:t>
      </w:r>
      <w:r>
        <w:rPr>
          <w:b w:val="0"/>
          <w:bCs w:val="0"/>
          <w:i w:val="0"/>
          <w:sz w:val="24"/>
          <w:szCs w:val="24"/>
        </w:rPr>
        <w:t>50</w:t>
      </w:r>
      <w:r>
        <w:rPr>
          <w:b w:val="0"/>
          <w:bCs w:val="0"/>
          <w:i w:val="0"/>
          <w:sz w:val="24"/>
          <w:szCs w:val="24"/>
        </w:rPr>
        <w:t xml:space="preserve"> копе</w:t>
      </w:r>
      <w:r>
        <w:rPr>
          <w:b w:val="0"/>
          <w:bCs w:val="0"/>
          <w:i w:val="0"/>
          <w:sz w:val="24"/>
          <w:szCs w:val="24"/>
        </w:rPr>
        <w:t>ек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 xml:space="preserve">штрафы </w:t>
      </w:r>
      <w:r>
        <w:rPr>
          <w:b w:val="0"/>
          <w:bCs w:val="0"/>
          <w:i w:val="0"/>
          <w:sz w:val="24"/>
          <w:szCs w:val="24"/>
        </w:rPr>
        <w:t>по указанному договору займа</w:t>
      </w:r>
      <w:r>
        <w:rPr>
          <w:b w:val="0"/>
          <w:bCs w:val="0"/>
          <w:i w:val="0"/>
          <w:sz w:val="24"/>
          <w:szCs w:val="24"/>
        </w:rPr>
        <w:t xml:space="preserve">, </w:t>
      </w:r>
      <w:r>
        <w:rPr>
          <w:b w:val="0"/>
          <w:bCs w:val="0"/>
          <w:i w:val="0"/>
          <w:sz w:val="24"/>
          <w:szCs w:val="24"/>
        </w:rPr>
        <w:t xml:space="preserve">и </w:t>
      </w:r>
      <w:r>
        <w:rPr>
          <w:b w:val="0"/>
          <w:bCs w:val="0"/>
          <w:i w:val="0"/>
          <w:sz w:val="24"/>
          <w:szCs w:val="24"/>
        </w:rPr>
        <w:t xml:space="preserve">в счет возмещения понесенных судебных расходов, связанных с уплатой государственной пошлины </w:t>
      </w:r>
      <w:r>
        <w:rPr>
          <w:b w:val="0"/>
          <w:bCs w:val="0"/>
          <w:i w:val="0"/>
          <w:sz w:val="24"/>
          <w:szCs w:val="24"/>
        </w:rPr>
        <w:t>1 516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руб</w:t>
      </w:r>
      <w:r>
        <w:rPr>
          <w:b w:val="0"/>
          <w:bCs w:val="0"/>
          <w:i w:val="0"/>
          <w:sz w:val="24"/>
          <w:szCs w:val="24"/>
        </w:rPr>
        <w:t>лей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2</w:t>
      </w:r>
      <w:r>
        <w:rPr>
          <w:b w:val="0"/>
          <w:bCs w:val="0"/>
          <w:i w:val="0"/>
          <w:sz w:val="24"/>
          <w:szCs w:val="24"/>
        </w:rPr>
        <w:t>5</w:t>
      </w:r>
      <w:r>
        <w:rPr>
          <w:b w:val="0"/>
          <w:bCs w:val="0"/>
          <w:i w:val="0"/>
          <w:sz w:val="24"/>
          <w:szCs w:val="24"/>
        </w:rPr>
        <w:t xml:space="preserve"> коп</w:t>
      </w:r>
      <w:r>
        <w:rPr>
          <w:b w:val="0"/>
          <w:bCs w:val="0"/>
          <w:i w:val="0"/>
          <w:sz w:val="24"/>
          <w:szCs w:val="24"/>
        </w:rPr>
        <w:t>еек.</w:t>
      </w:r>
      <w:r>
        <w:rPr>
          <w:b w:val="0"/>
          <w:bCs w:val="0"/>
          <w:i w:val="0"/>
          <w:sz w:val="24"/>
          <w:szCs w:val="24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Всего взыскать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Кирьяновой Дарьи Юрьевны </w:t>
      </w:r>
      <w:r>
        <w:rPr>
          <w:rStyle w:val="cat-UserDefinedgrp-33rplc-25"/>
          <w:rFonts w:ascii="Times New Roman" w:eastAsia="Times New Roman" w:hAnsi="Times New Roman" w:cs="Times New Roman"/>
        </w:rPr>
        <w:t>...</w:t>
      </w:r>
      <w:r>
        <w:rPr>
          <w:rStyle w:val="cat-PassportDatagrp-26rplc-26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АйДи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Коллект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(ИНН 7730233723 ОГРН 1177746355225) 45 391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сорок пять тысяч триста девяносто один</w:t>
      </w:r>
      <w:r>
        <w:rPr>
          <w:rFonts w:ascii="Times New Roman" w:eastAsia="Times New Roman" w:hAnsi="Times New Roman" w:cs="Times New Roman"/>
        </w:rPr>
        <w:t>) руб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коп</w:t>
      </w:r>
      <w:r>
        <w:rPr>
          <w:rFonts w:ascii="Times New Roman" w:eastAsia="Times New Roman" w:hAnsi="Times New Roman" w:cs="Times New Roman"/>
        </w:rPr>
        <w:t>еек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Возвратить обществу с ограниченной ответственностью «</w:t>
      </w:r>
      <w:r>
        <w:rPr>
          <w:rFonts w:ascii="Times New Roman" w:eastAsia="Times New Roman" w:hAnsi="Times New Roman" w:cs="Times New Roman"/>
        </w:rPr>
        <w:t>АйДи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Коллект</w:t>
      </w:r>
      <w:r>
        <w:rPr>
          <w:rFonts w:ascii="Times New Roman" w:eastAsia="Times New Roman" w:hAnsi="Times New Roman" w:cs="Times New Roman"/>
        </w:rPr>
        <w:t>» излишне уплаченную государственную пошлину в размере 0 рублей 1 копейка, уплаченную по платежному поручению № 22289 от 3 октября 2023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Решение может быть обжаловано в Нижнева</w:t>
      </w:r>
      <w:r>
        <w:rPr>
          <w:rFonts w:ascii="Times New Roman" w:eastAsia="Times New Roman" w:hAnsi="Times New Roman" w:cs="Times New Roman"/>
        </w:rPr>
        <w:t>ртовский районный суд Ханты-Ман</w:t>
      </w:r>
      <w:r>
        <w:rPr>
          <w:rFonts w:ascii="Times New Roman" w:eastAsia="Times New Roman" w:hAnsi="Times New Roman" w:cs="Times New Roman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</w:rPr>
        <w:t>через мирового судью вынесшего решение.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судья: подпись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sz w:val="14"/>
          <w:szCs w:val="14"/>
        </w:rPr>
        <w:t>ешение не вступило в законную силу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Копия верна: подлинный документ находится 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в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гражданском </w:t>
      </w:r>
      <w:r>
        <w:rPr>
          <w:rFonts w:ascii="Times New Roman" w:eastAsia="Times New Roman" w:hAnsi="Times New Roman" w:cs="Times New Roman"/>
          <w:sz w:val="14"/>
          <w:szCs w:val="14"/>
        </w:rPr>
        <w:t>деле № 2-</w:t>
      </w:r>
      <w:r>
        <w:rPr>
          <w:rFonts w:ascii="Times New Roman" w:eastAsia="Times New Roman" w:hAnsi="Times New Roman" w:cs="Times New Roman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>-2301/202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</w:p>
    <w:p>
      <w:pPr>
        <w:spacing w:before="0" w:after="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___________________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Н.В. </w:t>
      </w:r>
      <w:r>
        <w:rPr>
          <w:rFonts w:ascii="Times New Roman" w:eastAsia="Times New Roman" w:hAnsi="Times New Roman" w:cs="Times New Roman"/>
          <w:sz w:val="14"/>
          <w:szCs w:val="14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25">
    <w:name w:val="cat-UserDefined grp-33 rplc-25"/>
    <w:basedOn w:val="DefaultParagraphFont"/>
  </w:style>
  <w:style w:type="character" w:customStyle="1" w:styleId="cat-PassportDatagrp-26rplc-26">
    <w:name w:val="cat-PassportData grp-26 rplc-26"/>
    <w:basedOn w:val="DefaultParagraphFont"/>
  </w:style>
  <w:style w:type="character" w:customStyle="1" w:styleId="cat-UserDefinedgrp-32rplc-27">
    <w:name w:val="cat-UserDefined grp-32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